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66" w:rsidRPr="00EA26AC" w:rsidRDefault="00D96A66" w:rsidP="004F2092">
      <w:pPr>
        <w:snapToGrid w:val="0"/>
        <w:spacing w:line="480" w:lineRule="auto"/>
        <w:contextualSpacing/>
        <w:rPr>
          <w:rFonts w:ascii="Times New Roman" w:eastAsia="宋体" w:hAnsi="Times New Roman" w:cs="Times New Roman"/>
          <w:sz w:val="22"/>
        </w:rPr>
      </w:pPr>
      <w:bookmarkStart w:id="0" w:name="_GoBack"/>
      <w:r w:rsidRPr="00EA26AC">
        <w:rPr>
          <w:rFonts w:ascii="Times New Roman" w:eastAsia="宋体" w:hAnsi="Times New Roman" w:cs="Times New Roman" w:hint="eastAsia"/>
          <w:b/>
          <w:sz w:val="22"/>
        </w:rPr>
        <w:t xml:space="preserve">Table S1 </w:t>
      </w:r>
      <w:r w:rsidRPr="00EA26AC">
        <w:rPr>
          <w:rFonts w:ascii="Times New Roman" w:eastAsia="宋体" w:hAnsi="Times New Roman" w:cs="Times New Roman" w:hint="eastAsia"/>
          <w:sz w:val="22"/>
        </w:rPr>
        <w:t>Primers and annealing temperature used in this study</w:t>
      </w:r>
    </w:p>
    <w:tbl>
      <w:tblPr>
        <w:tblStyle w:val="a3"/>
        <w:tblW w:w="872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390"/>
        <w:gridCol w:w="4616"/>
        <w:gridCol w:w="1267"/>
        <w:gridCol w:w="901"/>
        <w:gridCol w:w="1108"/>
      </w:tblGrid>
      <w:tr w:rsidR="00EA26AC" w:rsidRPr="00EA26AC" w:rsidTr="004F2092">
        <w:trPr>
          <w:jc w:val="center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Target gene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Primer</w:t>
            </w:r>
          </w:p>
        </w:tc>
        <w:tc>
          <w:tcPr>
            <w:tcW w:w="38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Sequence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A66" w:rsidRPr="00EA26AC" w:rsidRDefault="00892CF4" w:rsidP="00B01401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A</w:t>
            </w:r>
            <w:r w:rsidR="00D96A66" w:rsidRPr="00EA26AC">
              <w:rPr>
                <w:rFonts w:hint="eastAsia"/>
                <w:sz w:val="22"/>
                <w:szCs w:val="22"/>
              </w:rPr>
              <w:t>nnealing temperature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Product (</w:t>
            </w:r>
            <w:proofErr w:type="spellStart"/>
            <w:r w:rsidRPr="00EA26AC">
              <w:rPr>
                <w:rFonts w:hint="eastAsia"/>
                <w:sz w:val="22"/>
                <w:szCs w:val="22"/>
              </w:rPr>
              <w:t>bp</w:t>
            </w:r>
            <w:proofErr w:type="spellEnd"/>
            <w:r w:rsidRPr="00EA26AC"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Reference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tcBorders>
              <w:top w:val="single" w:sz="4" w:space="0" w:color="auto"/>
            </w:tcBorders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i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nuc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sz w:val="22"/>
                <w:szCs w:val="22"/>
              </w:rPr>
              <w:t>nuc</w:t>
            </w:r>
            <w:proofErr w:type="spellEnd"/>
            <w:r w:rsidRPr="00EA26AC">
              <w:rPr>
                <w:rFonts w:hint="eastAsia"/>
                <w:sz w:val="22"/>
                <w:szCs w:val="22"/>
              </w:rPr>
              <w:t>-F</w:t>
            </w:r>
          </w:p>
        </w:tc>
        <w:tc>
          <w:tcPr>
            <w:tcW w:w="3816" w:type="dxa"/>
            <w:tcBorders>
              <w:top w:val="single" w:sz="4" w:space="0" w:color="auto"/>
            </w:tcBorders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AGGGATGGCTATCAGTAATGTTTC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</w:tcBorders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58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</w:tcBorders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484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</w:tcBorders>
            <w:vAlign w:val="center"/>
          </w:tcPr>
          <w:p w:rsidR="00D96A66" w:rsidRPr="00EA26AC" w:rsidRDefault="00D96A66" w:rsidP="004F2092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This study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sz w:val="22"/>
                <w:szCs w:val="22"/>
              </w:rPr>
              <w:t>nuc</w:t>
            </w:r>
            <w:proofErr w:type="spellEnd"/>
            <w:r w:rsidRPr="00EA26AC">
              <w:rPr>
                <w:rFonts w:hint="eastAsia"/>
                <w:sz w:val="22"/>
                <w:szCs w:val="22"/>
              </w:rPr>
              <w:t>-R</w:t>
            </w:r>
          </w:p>
        </w:tc>
        <w:tc>
          <w:tcPr>
            <w:tcW w:w="3816" w:type="dxa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CATCAGCATAAATATACGCTAAGCCAC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i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mecA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sz w:val="22"/>
                <w:szCs w:val="22"/>
              </w:rPr>
              <w:t>mecA</w:t>
            </w:r>
            <w:proofErr w:type="spellEnd"/>
            <w:r w:rsidRPr="00EA26AC">
              <w:rPr>
                <w:rFonts w:hint="eastAsia"/>
                <w:sz w:val="22"/>
                <w:szCs w:val="22"/>
              </w:rPr>
              <w:t>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AAAATCGATGGTAAAGGTTGGC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533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43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sz w:val="22"/>
                <w:szCs w:val="22"/>
              </w:rPr>
              <w:t>mecA</w:t>
            </w:r>
            <w:proofErr w:type="spellEnd"/>
            <w:r w:rsidRPr="00EA26AC">
              <w:rPr>
                <w:rFonts w:hint="eastAsia"/>
                <w:sz w:val="22"/>
                <w:szCs w:val="22"/>
              </w:rPr>
              <w:t>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AGTTCTGCAGTACCGGATTTGC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TEM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TEM-F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TCCGCTCATGAGACAATAACC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931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44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TEM-R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TTGGTCTGACAGTTACCAATGC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CTX</w:t>
            </w:r>
            <w:proofErr w:type="spellEnd"/>
            <w:r w:rsidRPr="00EA26AC">
              <w:rPr>
                <w:rFonts w:hint="eastAsia"/>
                <w:sz w:val="22"/>
                <w:szCs w:val="22"/>
                <w:vertAlign w:val="subscript"/>
              </w:rPr>
              <w:t>-M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CTX-M-F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ATGTGCAGYACCAGTAARGTKATGGC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593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45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CTX-M-R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TGGGTRAARTARGTSACCAGAAYCAGCGG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SHV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SHV-F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GGCCGCGTAGGCATGATAGA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58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714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46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SHV-R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CCCGGCGATTTGCTGATTTC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OXA-1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OXA-1-F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ACACAATACATATCAACTTCGC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60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814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47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OXA-1-R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AGTGTGTGTTTAGAATGGTGATC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OXA-2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OXA-2-F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TTCAAGCCAAAGGCACGATAG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704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47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OXA-2-R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TCCGAGTTGACTGCCGGGTTG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OXA-10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OXA-10-F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CGTGCTTTGTAAAAGTAGCAG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651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47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OXA-10-R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CATGATTTTGGT GGGAATGG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PSE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PSE-F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AATGGCAATCAGCGCTTCCC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58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598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ascii="AdvTT5235d5a9" w:hAnsi="AdvTT5235d5a9" w:cs="AdvTT5235d5a9" w:hint="eastAsia"/>
                <w:sz w:val="22"/>
                <w:szCs w:val="22"/>
              </w:rPr>
              <w:t>48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PSE-R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GGGGCTTGATGCTCACTACA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lastRenderedPageBreak/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PER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PER-F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ATGAATGTCATCACAAAATG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56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927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ascii="AdvTT5235d5a9" w:hAnsi="AdvTT5235d5a9" w:cs="AdvTT5235d5a9" w:hint="eastAsia"/>
                <w:sz w:val="22"/>
                <w:szCs w:val="22"/>
              </w:rPr>
              <w:t>48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PER-R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TCAATCCGGACTCACT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GES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GES-F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AGTCGGCTAGACCGGAAAG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399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49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GES-R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cs="Dutch801BT-Roman"/>
                <w:sz w:val="22"/>
                <w:szCs w:val="22"/>
              </w:rPr>
              <w:t>TTTGTCCGTGCTCAGGAT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sz w:val="22"/>
                <w:szCs w:val="22"/>
              </w:rPr>
              <w:t>bla</w:t>
            </w:r>
            <w:r w:rsidRPr="00EA26AC">
              <w:rPr>
                <w:rFonts w:hint="eastAsia"/>
                <w:sz w:val="22"/>
                <w:szCs w:val="22"/>
                <w:vertAlign w:val="subscript"/>
              </w:rPr>
              <w:t>VEB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VEB-F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CATTTCCCGATGCAAAGCGT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648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49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VEB-R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CGAAGTTTCTTTGGACTCTG</w:t>
            </w:r>
          </w:p>
        </w:tc>
        <w:tc>
          <w:tcPr>
            <w:tcW w:w="107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r w:rsidRPr="00EA26AC">
              <w:rPr>
                <w:rFonts w:hint="eastAsia"/>
                <w:i/>
                <w:iCs/>
                <w:sz w:val="22"/>
                <w:szCs w:val="22"/>
              </w:rPr>
              <w:t>sea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SEA-3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CCTTTGGAAACGGTTAAAACG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127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SEA-4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TCTGAACCTTCCCATCAAAAAC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seb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SEB-1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TCGCATCAAACTGACAAACG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477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SEB-4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GCAGGTACTCTATAAGTGCCTGC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r w:rsidRPr="00EA26AC">
              <w:rPr>
                <w:rFonts w:hint="eastAsia"/>
                <w:i/>
                <w:iCs/>
                <w:sz w:val="22"/>
                <w:szCs w:val="22"/>
              </w:rPr>
              <w:t>sec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SEC-3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CTCAAGAACTAGACATAAAAGCTAGG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271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SEC-4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TCAAAATCGGATTAACATTATCC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sed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SED-3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CTAGTTTGGTAATATCTCCTTTAAACG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319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SED-4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TTAATGCTATATCTTATAGGGTAAACATC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r w:rsidRPr="00EA26AC">
              <w:rPr>
                <w:rFonts w:hint="eastAsia"/>
                <w:i/>
                <w:iCs/>
                <w:sz w:val="22"/>
                <w:szCs w:val="22"/>
              </w:rPr>
              <w:t>see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SEE-3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CAGTACCTATAGATAAAGTTAAAACAAGC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178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SEE-2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TAACTTACCGTGGACCCTTC</w:t>
            </w:r>
          </w:p>
        </w:tc>
        <w:tc>
          <w:tcPr>
            <w:tcW w:w="107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seg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SEG-1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AAGTAGACATTTTTGGCGTTCC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287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53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SEG-2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AGAACCATCAAACTCGTATAGC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seh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SHE</w:t>
            </w:r>
            <w:r w:rsidRPr="00EA26AC">
              <w:rPr>
                <w:rFonts w:hint="eastAsia"/>
                <w:sz w:val="22"/>
                <w:szCs w:val="22"/>
              </w:rPr>
              <w:t>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GTCTATATGGAGGTACAACACT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213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53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sz w:val="22"/>
                <w:szCs w:val="22"/>
              </w:rPr>
              <w:t>SHE</w:t>
            </w:r>
            <w:r w:rsidRPr="00EA26AC">
              <w:rPr>
                <w:rFonts w:hint="eastAsia"/>
                <w:sz w:val="22"/>
                <w:szCs w:val="22"/>
              </w:rPr>
              <w:t>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GACCTTTACTTATTTCGCTGTC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sei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SEI- 1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GGTGATATTGGTGTAGGTAAC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454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53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SEI- 2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ATCCATATTCTTTGCCTTTACCAG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selj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SEJ-1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ATAGCATCAGAACTGTTGTTCCG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152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SEJ-2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CTTTCTGAATTTTACCACCAAAGG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sek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SEK-1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TAGGTGTCTCTAATAATGCCA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293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SEK-2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TAGATATTCGTTAGTAGCTG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sel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SEL-1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TAACGGCGATGTAGGTCCAGG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383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SEL-2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CATCTATTTCTTGTGCGGTAAC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widowControl/>
              <w:spacing w:line="380" w:lineRule="exact"/>
              <w:jc w:val="left"/>
              <w:textAlignment w:val="center"/>
              <w:rPr>
                <w:i/>
                <w:iCs/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sem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SEM-1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GGATAATTCGACAGTAACAG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379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SEM-2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TCCTGCATTAAATCCAGAAC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sen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SEN-1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GCTTATGAGATTGTTCTACATAGCTGC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448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54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SEN-2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CATTAACGCCTATAACTTTCTCTTCATC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seo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SEO-1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TGTGTAACAAGTCAAGTGTAG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214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SEO-2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TCTTTAGAAATCGCTGATGA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sep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SEP-3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TGATTTATTAGTAGACCTTGG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396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SEP-4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ATAACCAACCGAATCACCAG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seq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SEQ-1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AATCTCTGGGTCAATGGTAAGC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122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SEQ-2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TTGTATTCGTTTTGTAGGTATTTTCG</w:t>
            </w:r>
          </w:p>
        </w:tc>
        <w:tc>
          <w:tcPr>
            <w:tcW w:w="107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450DED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</w:t>
            </w:r>
            <w:r w:rsidR="00D96A66" w:rsidRPr="00EA26AC">
              <w:rPr>
                <w:rFonts w:hint="eastAsia"/>
                <w:i/>
                <w:iCs/>
                <w:sz w:val="22"/>
                <w:szCs w:val="22"/>
              </w:rPr>
              <w:t>r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SER-1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GGATAAAGCGGTAATAGCAG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166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52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SER-4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GTATTCCAAACACATCTAAC</w:t>
            </w:r>
          </w:p>
        </w:tc>
        <w:tc>
          <w:tcPr>
            <w:tcW w:w="107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proofErr w:type="spellStart"/>
            <w:r w:rsidRPr="00EA26AC">
              <w:rPr>
                <w:rFonts w:hint="eastAsia"/>
                <w:i/>
                <w:iCs/>
                <w:sz w:val="22"/>
                <w:szCs w:val="22"/>
              </w:rPr>
              <w:t>ses</w:t>
            </w:r>
            <w:proofErr w:type="spellEnd"/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SES-</w:t>
            </w:r>
            <w:proofErr w:type="spellStart"/>
            <w:r w:rsidRPr="00EA26AC">
              <w:rPr>
                <w:rFonts w:hint="eastAsia"/>
                <w:sz w:val="22"/>
                <w:szCs w:val="22"/>
              </w:rPr>
              <w:t>kanoS</w:t>
            </w:r>
            <w:proofErr w:type="spellEnd"/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TCGGAATATACTATGGGGCAAA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201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51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SES-</w:t>
            </w:r>
            <w:proofErr w:type="spellStart"/>
            <w:r w:rsidRPr="00EA26AC">
              <w:rPr>
                <w:rFonts w:hint="eastAsia"/>
                <w:sz w:val="22"/>
                <w:szCs w:val="22"/>
              </w:rPr>
              <w:t>kanoAS</w:t>
            </w:r>
            <w:proofErr w:type="spellEnd"/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GGTCTAACTCTTGAATTGTAGGTTC</w:t>
            </w:r>
          </w:p>
        </w:tc>
        <w:tc>
          <w:tcPr>
            <w:tcW w:w="10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i/>
                <w:iCs/>
                <w:sz w:val="22"/>
                <w:szCs w:val="22"/>
              </w:rPr>
              <w:lastRenderedPageBreak/>
              <w:t>set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SET-</w:t>
            </w:r>
            <w:proofErr w:type="spellStart"/>
            <w:r w:rsidRPr="00EA26AC">
              <w:rPr>
                <w:rFonts w:hint="eastAsia"/>
                <w:sz w:val="22"/>
                <w:szCs w:val="22"/>
              </w:rPr>
              <w:t>kanoS</w:t>
            </w:r>
            <w:proofErr w:type="spellEnd"/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GGTTGGTGATTATGTAGATGCTTG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114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51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SET-</w:t>
            </w:r>
            <w:proofErr w:type="spellStart"/>
            <w:r w:rsidRPr="00EA26AC">
              <w:rPr>
                <w:rFonts w:hint="eastAsia"/>
                <w:sz w:val="22"/>
                <w:szCs w:val="22"/>
              </w:rPr>
              <w:t>kanoAS</w:t>
            </w:r>
            <w:proofErr w:type="spellEnd"/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GTAGGCTTGTCTAAAGGGCTATG</w:t>
            </w:r>
          </w:p>
        </w:tc>
        <w:tc>
          <w:tcPr>
            <w:tcW w:w="1076" w:type="dxa"/>
            <w:vMerge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vMerge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</w:p>
        </w:tc>
        <w:tc>
          <w:tcPr>
            <w:tcW w:w="1016" w:type="dxa"/>
            <w:vMerge/>
            <w:vAlign w:val="center"/>
          </w:tcPr>
          <w:p w:rsidR="00D96A66" w:rsidRPr="00EA26AC" w:rsidRDefault="00D96A66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i/>
                <w:iCs/>
                <w:sz w:val="22"/>
                <w:szCs w:val="22"/>
              </w:rPr>
              <w:t>tst-1</w:t>
            </w:r>
          </w:p>
        </w:tc>
        <w:tc>
          <w:tcPr>
            <w:tcW w:w="117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TST-3</w:t>
            </w:r>
          </w:p>
        </w:tc>
        <w:tc>
          <w:tcPr>
            <w:tcW w:w="3816" w:type="dxa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AAGCCCTTTGTTGCTTGCG</w:t>
            </w:r>
          </w:p>
        </w:tc>
        <w:tc>
          <w:tcPr>
            <w:tcW w:w="10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776" w:type="dxa"/>
            <w:vMerge w:val="restart"/>
            <w:vAlign w:val="center"/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447</w:t>
            </w:r>
          </w:p>
        </w:tc>
        <w:tc>
          <w:tcPr>
            <w:tcW w:w="1016" w:type="dxa"/>
            <w:vMerge w:val="restart"/>
            <w:vAlign w:val="center"/>
          </w:tcPr>
          <w:p w:rsidR="00D96A66" w:rsidRPr="00EA26AC" w:rsidRDefault="004F2092" w:rsidP="00B41238">
            <w:pPr>
              <w:snapToGrid w:val="0"/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EA26AC" w:rsidRPr="00EA26AC" w:rsidTr="004F2092">
        <w:trPr>
          <w:jc w:val="center"/>
        </w:trPr>
        <w:tc>
          <w:tcPr>
            <w:tcW w:w="866" w:type="dxa"/>
            <w:vMerge/>
            <w:tcBorders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sz w:val="22"/>
                <w:szCs w:val="22"/>
              </w:rPr>
            </w:pPr>
            <w:r w:rsidRPr="00EA26AC">
              <w:rPr>
                <w:rFonts w:hint="eastAsia"/>
                <w:sz w:val="22"/>
                <w:szCs w:val="22"/>
              </w:rPr>
              <w:t>TST-6</w:t>
            </w:r>
          </w:p>
        </w:tc>
        <w:tc>
          <w:tcPr>
            <w:tcW w:w="3816" w:type="dxa"/>
            <w:tcBorders>
              <w:bottom w:val="single" w:sz="4" w:space="0" w:color="auto"/>
            </w:tcBorders>
          </w:tcPr>
          <w:p w:rsidR="00D96A66" w:rsidRPr="00EA26AC" w:rsidRDefault="00D96A66" w:rsidP="00CF3827">
            <w:pPr>
              <w:snapToGrid w:val="0"/>
              <w:spacing w:line="360" w:lineRule="auto"/>
              <w:contextualSpacing/>
              <w:jc w:val="left"/>
              <w:rPr>
                <w:rFonts w:cs="Dutch801BT-Roman"/>
                <w:sz w:val="22"/>
                <w:szCs w:val="22"/>
              </w:rPr>
            </w:pPr>
            <w:r w:rsidRPr="00EA26AC">
              <w:rPr>
                <w:rFonts w:cs="Dutch801BT-Roman" w:hint="eastAsia"/>
                <w:sz w:val="22"/>
                <w:szCs w:val="22"/>
              </w:rPr>
              <w:t>ATCGAACTTTGGCCCATACTTT</w:t>
            </w:r>
          </w:p>
        </w:tc>
        <w:tc>
          <w:tcPr>
            <w:tcW w:w="1076" w:type="dxa"/>
            <w:vMerge/>
            <w:tcBorders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</w:tcPr>
          <w:p w:rsidR="00D96A66" w:rsidRPr="00EA26AC" w:rsidRDefault="00D96A66" w:rsidP="00B01401">
            <w:pPr>
              <w:snapToGrid w:val="0"/>
              <w:spacing w:line="360" w:lineRule="auto"/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7D37D3" w:rsidRPr="00EA26AC" w:rsidRDefault="00D96A66" w:rsidP="006F4B89">
      <w:pPr>
        <w:spacing w:line="480" w:lineRule="auto"/>
        <w:rPr>
          <w:rFonts w:ascii="Times New Roman" w:eastAsia="宋体" w:hAnsi="Times New Roman" w:cs="Times New Roman"/>
          <w:b/>
          <w:sz w:val="22"/>
        </w:rPr>
      </w:pPr>
      <w:r w:rsidRPr="00EA26AC">
        <w:rPr>
          <w:rFonts w:ascii="Times New Roman" w:eastAsia="宋体" w:hAnsi="Times New Roman" w:cs="Times New Roman" w:hint="eastAsia"/>
          <w:b/>
          <w:sz w:val="22"/>
        </w:rPr>
        <w:t>Reference</w:t>
      </w:r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43. </w:t>
      </w:r>
      <w:r w:rsidRPr="00EA26AC">
        <w:rPr>
          <w:rFonts w:ascii="Times New Roman" w:eastAsia="宋体" w:hAnsi="Times New Roman" w:cs="Times New Roman"/>
          <w:sz w:val="22"/>
        </w:rPr>
        <w:t xml:space="preserve">Murakami K,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Minamide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W, Wada K, Nakamura E,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Teraoka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H, Watanabe S.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 </w:t>
      </w:r>
      <w:r w:rsidRPr="00EA26AC">
        <w:rPr>
          <w:rFonts w:ascii="Times New Roman" w:eastAsia="宋体" w:hAnsi="Times New Roman" w:cs="Times New Roman"/>
          <w:sz w:val="22"/>
        </w:rPr>
        <w:t xml:space="preserve">Identification of methicillin-resistant strains of </w:t>
      </w:r>
      <w:r w:rsidRPr="00EA26AC">
        <w:rPr>
          <w:rFonts w:ascii="Times New Roman" w:eastAsia="宋体" w:hAnsi="Times New Roman" w:cs="Times New Roman"/>
          <w:i/>
          <w:sz w:val="22"/>
        </w:rPr>
        <w:t>Staphylococci</w:t>
      </w:r>
      <w:r w:rsidRPr="00EA26AC">
        <w:rPr>
          <w:rFonts w:ascii="Times New Roman" w:eastAsia="宋体" w:hAnsi="Times New Roman" w:cs="Times New Roman"/>
          <w:sz w:val="22"/>
        </w:rPr>
        <w:t xml:space="preserve"> by polymerase chain reaction. </w:t>
      </w:r>
      <w:proofErr w:type="gramStart"/>
      <w:r w:rsidRPr="00EA26AC">
        <w:rPr>
          <w:rFonts w:ascii="Times New Roman" w:eastAsia="宋体" w:hAnsi="Times New Roman" w:cs="Times New Roman"/>
          <w:sz w:val="22"/>
        </w:rPr>
        <w:t xml:space="preserve">J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Clin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Microbiol</w:t>
      </w:r>
      <w:proofErr w:type="spellEnd"/>
      <w:r w:rsidRPr="00EA26AC">
        <w:rPr>
          <w:rFonts w:ascii="Times New Roman" w:eastAsia="宋体" w:hAnsi="Times New Roman" w:cs="Times New Roman" w:hint="eastAsia"/>
          <w:sz w:val="22"/>
        </w:rPr>
        <w:t>.</w:t>
      </w:r>
      <w:proofErr w:type="gramEnd"/>
      <w:r w:rsidRPr="00EA26AC">
        <w:rPr>
          <w:rFonts w:ascii="Times New Roman" w:eastAsia="宋体" w:hAnsi="Times New Roman" w:cs="Times New Roman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Times New Roman"/>
          <w:sz w:val="22"/>
        </w:rPr>
        <w:t>1991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; </w:t>
      </w:r>
      <w:r w:rsidRPr="00EA26AC">
        <w:rPr>
          <w:rFonts w:ascii="Times New Roman" w:eastAsia="宋体" w:hAnsi="Times New Roman" w:cs="Times New Roman"/>
          <w:sz w:val="22"/>
        </w:rPr>
        <w:t>29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(10), </w:t>
      </w:r>
      <w:r w:rsidRPr="00EA26AC">
        <w:rPr>
          <w:rFonts w:ascii="Times New Roman" w:eastAsia="宋体" w:hAnsi="Times New Roman" w:cs="Times New Roman"/>
          <w:sz w:val="22"/>
        </w:rPr>
        <w:t>2240-4.</w:t>
      </w:r>
      <w:proofErr w:type="gramEnd"/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Times New Roman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44.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Stürenburg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E,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Kühn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A, Mack D,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Laufs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R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. </w:t>
      </w:r>
      <w:r w:rsidRPr="00EA26AC">
        <w:rPr>
          <w:rFonts w:ascii="Times New Roman" w:eastAsia="宋体" w:hAnsi="Times New Roman" w:cs="Times New Roman"/>
          <w:sz w:val="22"/>
        </w:rPr>
        <w:t xml:space="preserve">A novel extended-spectrum beta-lactamase CTX-M-23 with a P167T substitution in the active-site omega loop associated with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ceftazidime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resistance.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Times New Roman"/>
          <w:sz w:val="22"/>
        </w:rPr>
        <w:t xml:space="preserve">J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Antimicrob</w:t>
      </w:r>
      <w:proofErr w:type="spellEnd"/>
      <w:r w:rsidRPr="00EA26AC">
        <w:rPr>
          <w:rFonts w:ascii="Times New Roman" w:eastAsia="宋体" w:hAnsi="Times New Roman" w:cs="Times New Roman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Times New Roman"/>
          <w:sz w:val="22"/>
        </w:rPr>
        <w:t>Chemother</w:t>
      </w:r>
      <w:proofErr w:type="spellEnd"/>
      <w:r w:rsidRPr="00EA26AC">
        <w:rPr>
          <w:rFonts w:ascii="Times New Roman" w:eastAsia="宋体" w:hAnsi="Times New Roman" w:cs="Times New Roman" w:hint="eastAsia"/>
          <w:sz w:val="22"/>
        </w:rPr>
        <w:t>.</w:t>
      </w:r>
      <w:proofErr w:type="gramEnd"/>
      <w:r w:rsidRPr="00EA26AC">
        <w:rPr>
          <w:rFonts w:ascii="Times New Roman" w:eastAsia="宋体" w:hAnsi="Times New Roman" w:cs="Times New Roman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Times New Roman"/>
          <w:sz w:val="22"/>
        </w:rPr>
        <w:t>2004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; </w:t>
      </w:r>
      <w:r w:rsidRPr="00EA26AC">
        <w:rPr>
          <w:rFonts w:ascii="Times New Roman" w:eastAsia="宋体" w:hAnsi="Times New Roman" w:cs="Times New Roman"/>
          <w:sz w:val="22"/>
        </w:rPr>
        <w:t>54</w:t>
      </w:r>
      <w:r w:rsidRPr="00EA26AC">
        <w:rPr>
          <w:rFonts w:ascii="Times New Roman" w:eastAsia="宋体" w:hAnsi="Times New Roman" w:cs="Times New Roman" w:hint="eastAsia"/>
          <w:sz w:val="22"/>
        </w:rPr>
        <w:t xml:space="preserve">(2), </w:t>
      </w:r>
      <w:r w:rsidRPr="00EA26AC">
        <w:rPr>
          <w:rFonts w:ascii="Times New Roman" w:eastAsia="宋体" w:hAnsi="Times New Roman" w:cs="Times New Roman"/>
          <w:sz w:val="22"/>
        </w:rPr>
        <w:t>406-9.</w:t>
      </w:r>
      <w:proofErr w:type="gramEnd"/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proofErr w:type="gramStart"/>
      <w:r w:rsidRPr="00EA26AC">
        <w:rPr>
          <w:rFonts w:ascii="Times New Roman" w:eastAsia="宋体" w:hAnsi="Times New Roman" w:cs="Times New Roman" w:hint="eastAsia"/>
          <w:sz w:val="22"/>
        </w:rPr>
        <w:t xml:space="preserve">45.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Monstein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HJ,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Ostholm-Balkhed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A, Nilsson MV,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Dornbusch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K, Nilsson LE.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Multiplex PCR amplification assay for the detection of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bla</w:t>
      </w:r>
      <w:r w:rsidRPr="00EA26AC">
        <w:rPr>
          <w:rFonts w:ascii="Times New Roman" w:eastAsia="宋体" w:hAnsi="Times New Roman" w:cs="Dutch801BT-Roman"/>
          <w:kern w:val="0"/>
          <w:sz w:val="22"/>
          <w:vertAlign w:val="subscript"/>
        </w:rPr>
        <w:t>SHV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,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bla</w:t>
      </w:r>
      <w:r w:rsidRPr="00EA26AC">
        <w:rPr>
          <w:rFonts w:ascii="Times New Roman" w:eastAsia="宋体" w:hAnsi="Times New Roman" w:cs="Dutch801BT-Roman"/>
          <w:kern w:val="0"/>
          <w:sz w:val="22"/>
          <w:vertAlign w:val="subscript"/>
        </w:rPr>
        <w:t>TEM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and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bla</w:t>
      </w:r>
      <w:r w:rsidRPr="00EA26AC">
        <w:rPr>
          <w:rFonts w:ascii="Times New Roman" w:eastAsia="宋体" w:hAnsi="Times New Roman" w:cs="Dutch801BT-Roman"/>
          <w:kern w:val="0"/>
          <w:sz w:val="22"/>
          <w:vertAlign w:val="subscript"/>
        </w:rPr>
        <w:t>CTX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  <w:vertAlign w:val="subscript"/>
        </w:rPr>
        <w:t>-M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genes in </w:t>
      </w:r>
      <w:proofErr w:type="spellStart"/>
      <w:r w:rsidRPr="00EA26AC">
        <w:rPr>
          <w:rFonts w:ascii="Times New Roman" w:eastAsia="宋体" w:hAnsi="Times New Roman" w:cs="Dutch801BT-Roman"/>
          <w:i/>
          <w:iCs/>
          <w:kern w:val="0"/>
          <w:sz w:val="22"/>
        </w:rPr>
        <w:t>Enterobacteriaceae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.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>APMIS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2007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; </w:t>
      </w:r>
      <w:r w:rsidRPr="00EA26AC">
        <w:rPr>
          <w:rFonts w:ascii="Times New Roman" w:eastAsia="宋体" w:hAnsi="Times New Roman" w:cs="Dutch801BT-Roman"/>
          <w:kern w:val="0"/>
          <w:sz w:val="22"/>
        </w:rPr>
        <w:t>115</w:t>
      </w:r>
      <w:r w:rsidRPr="00EA26AC">
        <w:rPr>
          <w:rFonts w:ascii="Times New Roman" w:eastAsia="宋体" w:hAnsi="Times New Roman" w:cs="Times New Roman" w:hint="eastAsia"/>
          <w:sz w:val="22"/>
        </w:rPr>
        <w:t>(12)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, </w:t>
      </w:r>
      <w:r w:rsidRPr="00EA26AC">
        <w:rPr>
          <w:rFonts w:ascii="Times New Roman" w:eastAsia="宋体" w:hAnsi="Times New Roman" w:cs="Dutch801BT-Roman"/>
          <w:kern w:val="0"/>
          <w:sz w:val="22"/>
        </w:rPr>
        <w:t>1400-8.</w:t>
      </w:r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46.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Chen S, Zhao S, White DG, Schroeder CM, Lu R, Yang H, McDermott PF, Ayers S,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Meng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J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.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Characterization of multiple-antimicrobial-resistant </w:t>
      </w:r>
      <w:r w:rsidRPr="00EA26AC">
        <w:rPr>
          <w:rFonts w:ascii="Times New Roman" w:eastAsia="宋体" w:hAnsi="Times New Roman" w:cs="Dutch801BT-Roman"/>
          <w:i/>
          <w:iCs/>
          <w:kern w:val="0"/>
          <w:sz w:val="22"/>
        </w:rPr>
        <w:t>Salmonella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serovars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isolated from retail meats</w:t>
      </w:r>
      <w:r w:rsidRPr="00EA26AC">
        <w:rPr>
          <w:rFonts w:ascii="Times New Roman" w:eastAsia="宋体" w:hAnsi="Times New Roman" w:cs="Dutch801BT-Roman" w:hint="eastAsia"/>
          <w:iCs/>
          <w:kern w:val="0"/>
          <w:sz w:val="22"/>
        </w:rPr>
        <w:t xml:space="preserve">.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Appl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Environ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Microbiol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2004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; </w:t>
      </w:r>
      <w:r w:rsidRPr="00EA26AC">
        <w:rPr>
          <w:rFonts w:ascii="Times New Roman" w:eastAsia="宋体" w:hAnsi="Times New Roman" w:cs="Dutch801BT-Roman"/>
          <w:kern w:val="0"/>
          <w:sz w:val="22"/>
        </w:rPr>
        <w:t>70</w:t>
      </w:r>
      <w:r w:rsidRPr="00EA26AC">
        <w:rPr>
          <w:rFonts w:ascii="Times New Roman" w:eastAsia="宋体" w:hAnsi="Times New Roman" w:cs="Times New Roman" w:hint="eastAsia"/>
          <w:sz w:val="22"/>
        </w:rPr>
        <w:t>(1)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, </w:t>
      </w:r>
      <w:r w:rsidRPr="00EA26AC">
        <w:rPr>
          <w:rFonts w:ascii="Times New Roman" w:eastAsia="宋体" w:hAnsi="Times New Roman" w:cs="Dutch801BT-Roman"/>
          <w:kern w:val="0"/>
          <w:sz w:val="22"/>
        </w:rPr>
        <w:t>1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-</w:t>
      </w:r>
      <w:r w:rsidRPr="00EA26AC">
        <w:rPr>
          <w:rFonts w:ascii="Times New Roman" w:eastAsia="宋体" w:hAnsi="Times New Roman" w:cs="Dutch801BT-Roman"/>
          <w:kern w:val="0"/>
          <w:sz w:val="22"/>
        </w:rPr>
        <w:t>7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47.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Oliver A,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Weigel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LM,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Rasheed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JK, McGowan JE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Jr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, Raney P,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Tenover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FC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.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Mechanisms of decreased susceptibility to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cefpodoxime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in </w:t>
      </w:r>
      <w:r w:rsidRPr="00EA26AC">
        <w:rPr>
          <w:rFonts w:ascii="Times New Roman" w:eastAsia="宋体" w:hAnsi="Times New Roman" w:cs="Dutch801BT-Roman"/>
          <w:i/>
          <w:iCs/>
          <w:kern w:val="0"/>
          <w:sz w:val="22"/>
        </w:rPr>
        <w:t>Escherichia coli</w:t>
      </w:r>
      <w:r w:rsidRPr="00EA26AC">
        <w:rPr>
          <w:rFonts w:ascii="Times New Roman" w:eastAsia="宋体" w:hAnsi="Times New Roman" w:cs="Dutch801BT-Roman" w:hint="eastAsia"/>
          <w:iCs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 w:hint="eastAsia"/>
          <w:iCs/>
          <w:kern w:val="0"/>
          <w:sz w:val="22"/>
        </w:rPr>
        <w:t xml:space="preserve"> </w:t>
      </w:r>
      <w:proofErr w:type="spellStart"/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>Antimicrob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Agents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Chemother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>2002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; </w:t>
      </w:r>
      <w:r w:rsidRPr="00EA26AC">
        <w:rPr>
          <w:rFonts w:ascii="Times New Roman" w:eastAsia="宋体" w:hAnsi="Times New Roman" w:cs="Dutch801BT-Roman"/>
          <w:kern w:val="0"/>
          <w:sz w:val="22"/>
        </w:rPr>
        <w:t>46</w:t>
      </w:r>
      <w:r w:rsidRPr="00EA26AC">
        <w:rPr>
          <w:rFonts w:ascii="Times New Roman" w:eastAsia="宋体" w:hAnsi="Times New Roman" w:cs="Times New Roman" w:hint="eastAsia"/>
          <w:sz w:val="22"/>
        </w:rPr>
        <w:t>(12)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, </w:t>
      </w:r>
      <w:r w:rsidRPr="00EA26AC">
        <w:rPr>
          <w:rFonts w:ascii="Times New Roman" w:eastAsia="宋体" w:hAnsi="Times New Roman" w:cs="Dutch801BT-Roman"/>
          <w:kern w:val="0"/>
          <w:sz w:val="22"/>
        </w:rPr>
        <w:t>3829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-</w:t>
      </w:r>
      <w:r w:rsidRPr="00EA26AC">
        <w:rPr>
          <w:rFonts w:ascii="Times New Roman" w:eastAsia="宋体" w:hAnsi="Times New Roman" w:cs="Dutch801BT-Roman"/>
          <w:kern w:val="0"/>
          <w:sz w:val="22"/>
        </w:rPr>
        <w:t>36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AdvTT5235d5a9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lastRenderedPageBreak/>
        <w:t xml:space="preserve">48. </w:t>
      </w:r>
      <w:proofErr w:type="spellStart"/>
      <w:r w:rsidRPr="00EA26AC">
        <w:rPr>
          <w:rFonts w:ascii="Times New Roman" w:eastAsia="宋体" w:hAnsi="Times New Roman" w:cs="AdvTT5235d5a9"/>
          <w:kern w:val="0"/>
          <w:sz w:val="22"/>
        </w:rPr>
        <w:t>Qiao</w:t>
      </w:r>
      <w:proofErr w:type="spellEnd"/>
      <w:r w:rsidRPr="00EA26AC">
        <w:rPr>
          <w:rFonts w:ascii="Times New Roman" w:eastAsia="宋体" w:hAnsi="Times New Roman" w:cs="AdvTT5235d5a9"/>
          <w:kern w:val="0"/>
          <w:sz w:val="22"/>
        </w:rPr>
        <w:t xml:space="preserve"> J, Zhang Q, </w:t>
      </w:r>
      <w:proofErr w:type="spellStart"/>
      <w:r w:rsidRPr="00EA26AC">
        <w:rPr>
          <w:rFonts w:ascii="Times New Roman" w:eastAsia="宋体" w:hAnsi="Times New Roman" w:cs="AdvTT5235d5a9"/>
          <w:kern w:val="0"/>
          <w:sz w:val="22"/>
        </w:rPr>
        <w:t>Alali</w:t>
      </w:r>
      <w:proofErr w:type="spellEnd"/>
      <w:r w:rsidRPr="00EA26AC">
        <w:rPr>
          <w:rFonts w:ascii="Times New Roman" w:eastAsia="宋体" w:hAnsi="Times New Roman" w:cs="AdvTT5235d5a9"/>
          <w:kern w:val="0"/>
          <w:sz w:val="22"/>
        </w:rPr>
        <w:t xml:space="preserve"> WQ, Wang J, </w:t>
      </w:r>
      <w:proofErr w:type="spellStart"/>
      <w:r w:rsidRPr="00EA26AC">
        <w:rPr>
          <w:rFonts w:ascii="Times New Roman" w:eastAsia="宋体" w:hAnsi="Times New Roman" w:cs="AdvTT5235d5a9"/>
          <w:kern w:val="0"/>
          <w:sz w:val="22"/>
        </w:rPr>
        <w:t>Meng</w:t>
      </w:r>
      <w:proofErr w:type="spellEnd"/>
      <w:r w:rsidRPr="00EA26AC">
        <w:rPr>
          <w:rFonts w:ascii="Times New Roman" w:eastAsia="宋体" w:hAnsi="Times New Roman" w:cs="AdvTT5235d5a9"/>
          <w:kern w:val="0"/>
          <w:sz w:val="22"/>
        </w:rPr>
        <w:t xml:space="preserve"> L, Xiao Y, Yang H,</w:t>
      </w:r>
      <w:r w:rsidRPr="00EA26AC">
        <w:rPr>
          <w:rFonts w:ascii="Times New Roman" w:eastAsia="宋体" w:hAnsi="Times New Roman" w:cs="AdvTT5235d5a9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AdvTT5235d5a9"/>
          <w:kern w:val="0"/>
          <w:sz w:val="22"/>
        </w:rPr>
        <w:t>Chen S, Cui S, Yang B</w:t>
      </w:r>
      <w:r w:rsidRPr="00EA26AC">
        <w:rPr>
          <w:rFonts w:ascii="Times New Roman" w:eastAsia="宋体" w:hAnsi="Times New Roman" w:cs="AdvTT5235d5a9" w:hint="eastAsia"/>
          <w:kern w:val="0"/>
          <w:sz w:val="22"/>
        </w:rPr>
        <w:t xml:space="preserve">. </w:t>
      </w:r>
      <w:r w:rsidRPr="00EA26AC">
        <w:rPr>
          <w:rFonts w:ascii="Times New Roman" w:eastAsia="宋体" w:hAnsi="Times New Roman" w:cs="AdvTT5235d5a9"/>
          <w:kern w:val="0"/>
          <w:sz w:val="22"/>
        </w:rPr>
        <w:t xml:space="preserve">Characterization of extended-spectrum </w:t>
      </w:r>
      <w:r w:rsidRPr="00EA26AC">
        <w:rPr>
          <w:rFonts w:ascii="Times New Roman" w:eastAsia="宋体" w:hAnsi="Times New Roman" w:cs="Times New Roman"/>
          <w:kern w:val="0"/>
          <w:sz w:val="22"/>
        </w:rPr>
        <w:t>β</w:t>
      </w:r>
      <w:r w:rsidRPr="00EA26AC">
        <w:rPr>
          <w:rFonts w:ascii="Times New Roman" w:eastAsia="宋体" w:hAnsi="Times New Roman" w:cs="AdvTT5235d5a9"/>
          <w:kern w:val="0"/>
          <w:sz w:val="22"/>
        </w:rPr>
        <w:t>-lactamases (ESBLs)-producing</w:t>
      </w:r>
      <w:r w:rsidRPr="00EA26AC">
        <w:rPr>
          <w:rFonts w:ascii="Times New Roman" w:eastAsia="宋体" w:hAnsi="Times New Roman" w:cs="AdvTT5235d5a9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AdvTT94c8263f.I"/>
          <w:i/>
          <w:kern w:val="0"/>
          <w:sz w:val="22"/>
        </w:rPr>
        <w:t>Salmonella</w:t>
      </w:r>
      <w:r w:rsidRPr="00EA26AC">
        <w:rPr>
          <w:rFonts w:ascii="Times New Roman" w:eastAsia="宋体" w:hAnsi="Times New Roman" w:cs="AdvTT94c8263f.I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AdvTT5235d5a9"/>
          <w:kern w:val="0"/>
          <w:sz w:val="22"/>
        </w:rPr>
        <w:t>in retail raw chicken carcasses</w:t>
      </w:r>
      <w:r w:rsidRPr="00EA26AC">
        <w:rPr>
          <w:rFonts w:ascii="Times New Roman" w:eastAsia="宋体" w:hAnsi="Times New Roman" w:cs="AdvTT5235d5a9" w:hint="eastAsia"/>
          <w:kern w:val="0"/>
          <w:sz w:val="22"/>
        </w:rPr>
        <w:t xml:space="preserve">. </w:t>
      </w:r>
      <w:proofErr w:type="spellStart"/>
      <w:proofErr w:type="gramStart"/>
      <w:r w:rsidRPr="00EA26AC">
        <w:rPr>
          <w:rFonts w:ascii="Times New Roman" w:eastAsia="宋体" w:hAnsi="Times New Roman" w:cs="AdvTT5235d5a9"/>
          <w:kern w:val="0"/>
          <w:sz w:val="22"/>
        </w:rPr>
        <w:t>Int</w:t>
      </w:r>
      <w:proofErr w:type="spellEnd"/>
      <w:r w:rsidRPr="00EA26AC">
        <w:rPr>
          <w:rFonts w:ascii="Times New Roman" w:eastAsia="宋体" w:hAnsi="Times New Roman" w:cs="AdvTT5235d5a9"/>
          <w:kern w:val="0"/>
          <w:sz w:val="22"/>
        </w:rPr>
        <w:t xml:space="preserve"> J Food </w:t>
      </w:r>
      <w:proofErr w:type="spellStart"/>
      <w:r w:rsidRPr="00EA26AC">
        <w:rPr>
          <w:rFonts w:ascii="Times New Roman" w:eastAsia="宋体" w:hAnsi="Times New Roman" w:cs="AdvTT5235d5a9"/>
          <w:kern w:val="0"/>
          <w:sz w:val="22"/>
        </w:rPr>
        <w:t>Microbiol</w:t>
      </w:r>
      <w:proofErr w:type="spellEnd"/>
      <w:r w:rsidRPr="00EA26AC">
        <w:rPr>
          <w:rFonts w:ascii="Times New Roman" w:eastAsia="宋体" w:hAnsi="Times New Roman" w:cs="AdvTT5235d5a9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AdvTT5235d5a9" w:hint="eastAsia"/>
          <w:kern w:val="0"/>
          <w:sz w:val="22"/>
        </w:rPr>
        <w:t xml:space="preserve"> 2017; 248, 72-81.</w:t>
      </w:r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Times New Roman"/>
          <w:kern w:val="0"/>
          <w:sz w:val="22"/>
        </w:rPr>
      </w:pPr>
      <w:r w:rsidRPr="00EA26AC">
        <w:rPr>
          <w:rFonts w:ascii="Times New Roman" w:eastAsia="宋体" w:hAnsi="Times New Roman" w:cs="AdvTT5235d5a9" w:hint="eastAsia"/>
          <w:kern w:val="0"/>
          <w:sz w:val="22"/>
        </w:rPr>
        <w:t xml:space="preserve">49. </w:t>
      </w:r>
      <w:proofErr w:type="spellStart"/>
      <w:r w:rsidRPr="00EA26AC">
        <w:rPr>
          <w:rFonts w:ascii="Times New Roman" w:eastAsia="宋体" w:hAnsi="Times New Roman" w:cs="Times New Roman"/>
          <w:kern w:val="0"/>
          <w:sz w:val="22"/>
        </w:rPr>
        <w:t>Dallenne</w:t>
      </w:r>
      <w:proofErr w:type="spellEnd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 C, Da Costa A, </w:t>
      </w:r>
      <w:proofErr w:type="spellStart"/>
      <w:r w:rsidRPr="00EA26AC">
        <w:rPr>
          <w:rFonts w:ascii="Times New Roman" w:eastAsia="宋体" w:hAnsi="Times New Roman" w:cs="Times New Roman"/>
          <w:kern w:val="0"/>
          <w:sz w:val="22"/>
        </w:rPr>
        <w:t>Decré</w:t>
      </w:r>
      <w:proofErr w:type="spellEnd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 D, </w:t>
      </w:r>
      <w:proofErr w:type="spellStart"/>
      <w:r w:rsidRPr="00EA26AC">
        <w:rPr>
          <w:rFonts w:ascii="Times New Roman" w:eastAsia="宋体" w:hAnsi="Times New Roman" w:cs="Times New Roman"/>
          <w:kern w:val="0"/>
          <w:sz w:val="22"/>
        </w:rPr>
        <w:t>Favier</w:t>
      </w:r>
      <w:proofErr w:type="spellEnd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 C, </w:t>
      </w:r>
      <w:proofErr w:type="spellStart"/>
      <w:r w:rsidRPr="00EA26AC">
        <w:rPr>
          <w:rFonts w:ascii="Times New Roman" w:eastAsia="宋体" w:hAnsi="Times New Roman" w:cs="Times New Roman"/>
          <w:kern w:val="0"/>
          <w:sz w:val="22"/>
        </w:rPr>
        <w:t>Arlet</w:t>
      </w:r>
      <w:proofErr w:type="spellEnd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 G</w:t>
      </w:r>
      <w:r w:rsidRPr="00EA26AC">
        <w:rPr>
          <w:rFonts w:ascii="Times New Roman" w:eastAsia="宋体" w:hAnsi="Times New Roman" w:cs="Times New Roman" w:hint="eastAsia"/>
          <w:kern w:val="0"/>
          <w:sz w:val="22"/>
        </w:rPr>
        <w:t>.</w:t>
      </w:r>
      <w:r w:rsidRPr="00EA26AC">
        <w:rPr>
          <w:rFonts w:ascii="Times New Roman" w:eastAsia="宋体" w:hAnsi="Times New Roman" w:cs="Times New Roman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Times New Roman"/>
          <w:bCs/>
          <w:sz w:val="22"/>
        </w:rPr>
        <w:t xml:space="preserve">Development of a set of multiplex PCR assays for the detection of genes encoding important beta-lactamases in </w:t>
      </w:r>
      <w:proofErr w:type="spellStart"/>
      <w:r w:rsidRPr="00EA26AC">
        <w:rPr>
          <w:rFonts w:ascii="Times New Roman" w:eastAsia="宋体" w:hAnsi="Times New Roman" w:cs="Times New Roman"/>
          <w:bCs/>
          <w:sz w:val="22"/>
        </w:rPr>
        <w:t>Enterobacteriaceae</w:t>
      </w:r>
      <w:proofErr w:type="spellEnd"/>
      <w:r w:rsidRPr="00EA26AC">
        <w:rPr>
          <w:rFonts w:ascii="Times New Roman" w:eastAsia="宋体" w:hAnsi="Times New Roman" w:cs="Times New Roman"/>
          <w:bCs/>
          <w:sz w:val="22"/>
        </w:rPr>
        <w:t>.</w:t>
      </w:r>
      <w:r w:rsidRPr="00EA26AC">
        <w:rPr>
          <w:rFonts w:ascii="Times New Roman" w:eastAsia="宋体" w:hAnsi="Times New Roman" w:cs="Times New Roman" w:hint="eastAsia"/>
          <w:bCs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J </w:t>
      </w:r>
      <w:proofErr w:type="spellStart"/>
      <w:r w:rsidRPr="00EA26AC">
        <w:rPr>
          <w:rFonts w:ascii="Times New Roman" w:eastAsia="宋体" w:hAnsi="Times New Roman" w:cs="Times New Roman"/>
          <w:kern w:val="0"/>
          <w:sz w:val="22"/>
        </w:rPr>
        <w:t>Antimicrob</w:t>
      </w:r>
      <w:proofErr w:type="spellEnd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Times New Roman"/>
          <w:kern w:val="0"/>
          <w:sz w:val="22"/>
        </w:rPr>
        <w:t>Chemother</w:t>
      </w:r>
      <w:proofErr w:type="spellEnd"/>
      <w:r w:rsidRPr="00EA26AC">
        <w:rPr>
          <w:rFonts w:ascii="Times New Roman" w:eastAsia="宋体" w:hAnsi="Times New Roman" w:cs="Times New 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Times New Roman"/>
          <w:kern w:val="0"/>
          <w:sz w:val="22"/>
        </w:rPr>
        <w:t>2010</w:t>
      </w:r>
      <w:r w:rsidRPr="00EA26AC">
        <w:rPr>
          <w:rFonts w:ascii="Times New Roman" w:eastAsia="宋体" w:hAnsi="Times New Roman" w:cs="Times New Roman" w:hint="eastAsia"/>
          <w:kern w:val="0"/>
          <w:sz w:val="22"/>
        </w:rPr>
        <w:t xml:space="preserve">; </w:t>
      </w:r>
      <w:r w:rsidRPr="00EA26AC">
        <w:rPr>
          <w:rFonts w:ascii="Times New Roman" w:eastAsia="宋体" w:hAnsi="Times New Roman" w:cs="Times New Roman"/>
          <w:kern w:val="0"/>
          <w:sz w:val="22"/>
        </w:rPr>
        <w:t>65</w:t>
      </w:r>
      <w:r w:rsidRPr="00EA26AC">
        <w:rPr>
          <w:rFonts w:ascii="Times New Roman" w:eastAsia="宋体" w:hAnsi="Times New Roman" w:cs="Times New Roman" w:hint="eastAsia"/>
          <w:sz w:val="22"/>
        </w:rPr>
        <w:t>(5)</w:t>
      </w:r>
      <w:r w:rsidRPr="00EA26AC">
        <w:rPr>
          <w:rFonts w:ascii="Times New Roman" w:eastAsia="宋体" w:hAnsi="Times New Roman" w:cs="Times New Roman" w:hint="eastAsia"/>
          <w:kern w:val="0"/>
          <w:sz w:val="22"/>
        </w:rPr>
        <w:t>,</w:t>
      </w:r>
      <w:r w:rsidRPr="00EA26AC">
        <w:rPr>
          <w:rFonts w:ascii="Times New Roman" w:eastAsia="宋体" w:hAnsi="Times New Roman" w:cs="Times New Roman"/>
          <w:kern w:val="0"/>
          <w:sz w:val="22"/>
        </w:rPr>
        <w:t xml:space="preserve"> 490</w:t>
      </w:r>
      <w:r w:rsidRPr="00EA26AC">
        <w:rPr>
          <w:rFonts w:ascii="Times New Roman" w:eastAsia="宋体" w:hAnsi="Times New Roman" w:cs="Times New Roman" w:hint="eastAsia"/>
          <w:kern w:val="0"/>
          <w:sz w:val="22"/>
        </w:rPr>
        <w:t>-</w:t>
      </w:r>
      <w:r w:rsidRPr="00EA26AC">
        <w:rPr>
          <w:rFonts w:ascii="Times New Roman" w:eastAsia="宋体" w:hAnsi="Times New Roman" w:cs="Times New Roman"/>
          <w:kern w:val="0"/>
          <w:sz w:val="22"/>
        </w:rPr>
        <w:t>5</w:t>
      </w:r>
      <w:r w:rsidRPr="00EA26AC">
        <w:rPr>
          <w:rFonts w:ascii="Times New Roman" w:eastAsia="宋体" w:hAnsi="Times New Roman" w:cs="Times New Roman" w:hint="eastAsia"/>
          <w:kern w:val="0"/>
          <w:sz w:val="22"/>
        </w:rPr>
        <w:t>.</w:t>
      </w:r>
      <w:proofErr w:type="gramEnd"/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Times New Roman" w:hint="eastAsia"/>
          <w:kern w:val="0"/>
          <w:sz w:val="22"/>
        </w:rPr>
        <w:t xml:space="preserve">50. </w:t>
      </w:r>
      <w:r w:rsidRPr="00EA26AC">
        <w:rPr>
          <w:rFonts w:ascii="Times New Roman" w:eastAsia="宋体" w:hAnsi="Times New Roman" w:cs="Dutch801BT-Roman"/>
          <w:kern w:val="0"/>
          <w:sz w:val="22"/>
        </w:rPr>
        <w:t>Becker K, Roth R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,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Peters G. Rapid and specific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detection of toxigenic </w:t>
      </w:r>
      <w:r w:rsidRPr="00EA26AC">
        <w:rPr>
          <w:rFonts w:ascii="Times New Roman" w:eastAsia="宋体" w:hAnsi="Times New Roman" w:cs="Dutch801BT-Roman"/>
          <w:i/>
          <w:kern w:val="0"/>
          <w:sz w:val="22"/>
        </w:rPr>
        <w:t xml:space="preserve">Staphylococcus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aureus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>: use of two multiplex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>PCR enzyme immunoassays for amplification and hybridization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of staphylococcal enterotoxin genes,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exfoliative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toxin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genes, and toxic shock syndrome toxin1 gene.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J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Clin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Microbiol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1998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; </w:t>
      </w:r>
      <w:r w:rsidRPr="00EA26AC">
        <w:rPr>
          <w:rFonts w:ascii="Times New Roman" w:eastAsia="宋体" w:hAnsi="Times New Roman" w:cs="Dutch801BT-Roman"/>
          <w:kern w:val="0"/>
          <w:sz w:val="22"/>
        </w:rPr>
        <w:t>36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(9), </w:t>
      </w:r>
      <w:r w:rsidRPr="00EA26AC">
        <w:rPr>
          <w:rFonts w:ascii="Times New Roman" w:eastAsia="宋体" w:hAnsi="Times New Roman" w:cs="Dutch801BT-Roman"/>
          <w:kern w:val="0"/>
          <w:sz w:val="22"/>
        </w:rPr>
        <w:t>2548-53.</w:t>
      </w:r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51. Kano M, </w:t>
      </w:r>
      <w:proofErr w:type="spellStart"/>
      <w:r w:rsidRPr="00EA26AC">
        <w:rPr>
          <w:rFonts w:ascii="Times New Roman" w:eastAsia="宋体" w:hAnsi="Times New Roman" w:cs="Dutch801BT-Roman" w:hint="eastAsia"/>
          <w:kern w:val="0"/>
          <w:sz w:val="22"/>
        </w:rPr>
        <w:t>Omoe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K, Shinagawa K. Multiplex PCR for comprehensive detection of staphylococcal enterotoxin. Iwate Vet. </w:t>
      </w:r>
      <w:proofErr w:type="gramStart"/>
      <w:r w:rsidRPr="00EA26AC">
        <w:rPr>
          <w:rFonts w:ascii="Times New Roman" w:eastAsia="宋体" w:hAnsi="Times New Roman" w:cs="Dutch801BT-Roman" w:hint="eastAsia"/>
          <w:kern w:val="0"/>
          <w:sz w:val="22"/>
        </w:rPr>
        <w:t>2009; 35, 43-8.</w:t>
      </w:r>
      <w:proofErr w:type="gram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(In Japanese)</w:t>
      </w:r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52.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Omoe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K, Hu DL, Takahashi-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Omoe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H,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Nakane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A, Shinagawa K.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Comprehensive analysis of classical and newly described staphylococcal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superantigenic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toxin genes in </w:t>
      </w:r>
      <w:r w:rsidRPr="00EA26AC">
        <w:rPr>
          <w:rFonts w:ascii="Times New Roman" w:eastAsia="宋体" w:hAnsi="Times New Roman" w:cs="Dutch801BT-Roman"/>
          <w:i/>
          <w:kern w:val="0"/>
          <w:sz w:val="22"/>
        </w:rPr>
        <w:t xml:space="preserve">Staphylococcus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aureus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isolates.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FEMS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Microbiol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Lett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>2005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; </w:t>
      </w:r>
      <w:r w:rsidRPr="00EA26AC">
        <w:rPr>
          <w:rFonts w:ascii="Times New Roman" w:eastAsia="宋体" w:hAnsi="Times New Roman" w:cs="Dutch801BT-Roman"/>
          <w:kern w:val="0"/>
          <w:sz w:val="22"/>
        </w:rPr>
        <w:t>246</w:t>
      </w:r>
      <w:r w:rsidRPr="00EA26AC">
        <w:rPr>
          <w:rFonts w:ascii="Times New Roman" w:eastAsia="宋体" w:hAnsi="Times New Roman" w:cs="Times New Roman" w:hint="eastAsia"/>
          <w:sz w:val="22"/>
        </w:rPr>
        <w:t>(2)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, </w:t>
      </w:r>
      <w:r w:rsidRPr="00EA26AC">
        <w:rPr>
          <w:rFonts w:ascii="Times New Roman" w:eastAsia="宋体" w:hAnsi="Times New Roman" w:cs="Dutch801BT-Roman"/>
          <w:kern w:val="0"/>
          <w:sz w:val="22"/>
        </w:rPr>
        <w:t>191-8.</w:t>
      </w:r>
      <w:proofErr w:type="gramEnd"/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53.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Omoe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K, Ishikawa M,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Shimoda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Y, Hu DL, Ueda S, Shinagawa K.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Detection of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seg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,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seh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, and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sei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genes in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i/>
          <w:kern w:val="0"/>
          <w:sz w:val="22"/>
        </w:rPr>
        <w:t xml:space="preserve">Staphylococcus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aureus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isolates and determination of the enterotoxin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productivities of </w:t>
      </w:r>
      <w:r w:rsidRPr="00EA26AC">
        <w:rPr>
          <w:rFonts w:ascii="Times New Roman" w:eastAsia="宋体" w:hAnsi="Times New Roman" w:cs="Dutch801BT-Roman"/>
          <w:i/>
          <w:kern w:val="0"/>
          <w:sz w:val="22"/>
        </w:rPr>
        <w:t xml:space="preserve">S.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aureus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isolates harboring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seg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,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seh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>, and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sei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genes.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J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Clin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Microbiol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>2002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;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40(3)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, </w:t>
      </w:r>
      <w:r w:rsidRPr="00EA26AC">
        <w:rPr>
          <w:rFonts w:ascii="Times New Roman" w:eastAsia="宋体" w:hAnsi="Times New Roman" w:cs="Dutch801BT-Roman"/>
          <w:kern w:val="0"/>
          <w:sz w:val="22"/>
        </w:rPr>
        <w:t>857-62.</w:t>
      </w:r>
      <w:proofErr w:type="gramEnd"/>
    </w:p>
    <w:p w:rsidR="004F2092" w:rsidRPr="00EA26AC" w:rsidRDefault="004F2092" w:rsidP="006F4B89">
      <w:pPr>
        <w:spacing w:line="480" w:lineRule="auto"/>
        <w:ind w:leftChars="1" w:left="387" w:hangingChars="175" w:hanging="385"/>
        <w:rPr>
          <w:rFonts w:ascii="Times New Roman" w:eastAsia="宋体" w:hAnsi="Times New Roman" w:cs="Dutch801BT-Roman"/>
          <w:kern w:val="0"/>
          <w:sz w:val="22"/>
        </w:rPr>
      </w:pP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54. 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Smyth DS,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Hartigan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PJ,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Meaney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WJ, Fitzgerald JR,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Deobald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CF,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Bohach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GA, Smyth CJ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.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Superantigen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genes encoded by the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egc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cluster and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SaPIbov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are </w:t>
      </w:r>
      <w:r w:rsidRPr="00EA26AC">
        <w:rPr>
          <w:rFonts w:ascii="Times New Roman" w:eastAsia="宋体" w:hAnsi="Times New Roman" w:cs="Dutch801BT-Roman"/>
          <w:kern w:val="0"/>
          <w:sz w:val="22"/>
        </w:rPr>
        <w:lastRenderedPageBreak/>
        <w:t xml:space="preserve">predominant among </w:t>
      </w:r>
      <w:r w:rsidRPr="00EA26AC">
        <w:rPr>
          <w:rFonts w:ascii="Times New Roman" w:eastAsia="宋体" w:hAnsi="Times New Roman" w:cs="Dutch801BT-Roman"/>
          <w:i/>
          <w:kern w:val="0"/>
          <w:sz w:val="22"/>
        </w:rPr>
        <w:t xml:space="preserve">Staphylococcus </w:t>
      </w:r>
      <w:proofErr w:type="spellStart"/>
      <w:r w:rsidRPr="00EA26AC">
        <w:rPr>
          <w:rFonts w:ascii="Times New Roman" w:eastAsia="宋体" w:hAnsi="Times New Roman" w:cs="Dutch801BT-Roman"/>
          <w:i/>
          <w:kern w:val="0"/>
          <w:sz w:val="22"/>
        </w:rPr>
        <w:t>aureus</w:t>
      </w:r>
      <w:proofErr w:type="spell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isolates from cows, goats, sheep, rabbits and poultry.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J Med </w:t>
      </w:r>
      <w:proofErr w:type="spellStart"/>
      <w:r w:rsidRPr="00EA26AC">
        <w:rPr>
          <w:rFonts w:ascii="Times New Roman" w:eastAsia="宋体" w:hAnsi="Times New Roman" w:cs="Dutch801BT-Roman"/>
          <w:kern w:val="0"/>
          <w:sz w:val="22"/>
        </w:rPr>
        <w:t>Microbiol</w:t>
      </w:r>
      <w:proofErr w:type="spellEnd"/>
      <w:r w:rsidRPr="00EA26AC">
        <w:rPr>
          <w:rFonts w:ascii="Times New Roman" w:eastAsia="宋体" w:hAnsi="Times New Roman" w:cs="Dutch801BT-Roman" w:hint="eastAsia"/>
          <w:kern w:val="0"/>
          <w:sz w:val="22"/>
        </w:rPr>
        <w:t>.</w:t>
      </w:r>
      <w:proofErr w:type="gramEnd"/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</w:t>
      </w:r>
      <w:proofErr w:type="gramStart"/>
      <w:r w:rsidRPr="00EA26AC">
        <w:rPr>
          <w:rFonts w:ascii="Times New Roman" w:eastAsia="宋体" w:hAnsi="Times New Roman" w:cs="Dutch801BT-Roman"/>
          <w:kern w:val="0"/>
          <w:sz w:val="22"/>
        </w:rPr>
        <w:t>2005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>;</w:t>
      </w:r>
      <w:r w:rsidRPr="00EA26AC">
        <w:rPr>
          <w:rFonts w:ascii="Times New Roman" w:eastAsia="宋体" w:hAnsi="Times New Roman" w:cs="Dutch801BT-Roman"/>
          <w:kern w:val="0"/>
          <w:sz w:val="22"/>
        </w:rPr>
        <w:t xml:space="preserve"> 54</w:t>
      </w:r>
      <w:r w:rsidRPr="00EA26AC">
        <w:rPr>
          <w:rFonts w:ascii="Times New Roman" w:eastAsia="宋体" w:hAnsi="Times New Roman" w:cs="Times New Roman" w:hint="eastAsia"/>
          <w:sz w:val="22"/>
        </w:rPr>
        <w:t>(</w:t>
      </w:r>
      <w:proofErr w:type="spellStart"/>
      <w:r w:rsidRPr="00EA26AC">
        <w:rPr>
          <w:rFonts w:ascii="Times New Roman" w:eastAsia="宋体" w:hAnsi="Times New Roman" w:cs="Times New Roman" w:hint="eastAsia"/>
          <w:sz w:val="22"/>
        </w:rPr>
        <w:t>Pt</w:t>
      </w:r>
      <w:proofErr w:type="spellEnd"/>
      <w:r w:rsidRPr="00EA26AC">
        <w:rPr>
          <w:rFonts w:ascii="Times New Roman" w:eastAsia="宋体" w:hAnsi="Times New Roman" w:cs="Times New Roman" w:hint="eastAsia"/>
          <w:sz w:val="22"/>
        </w:rPr>
        <w:t xml:space="preserve"> 4)</w:t>
      </w:r>
      <w:r w:rsidRPr="00EA26AC">
        <w:rPr>
          <w:rFonts w:ascii="Times New Roman" w:eastAsia="宋体" w:hAnsi="Times New Roman" w:cs="Dutch801BT-Roman" w:hint="eastAsia"/>
          <w:kern w:val="0"/>
          <w:sz w:val="22"/>
        </w:rPr>
        <w:t xml:space="preserve">, </w:t>
      </w:r>
      <w:r w:rsidRPr="00EA26AC">
        <w:rPr>
          <w:rFonts w:ascii="Times New Roman" w:eastAsia="宋体" w:hAnsi="Times New Roman" w:cs="Dutch801BT-Roman"/>
          <w:kern w:val="0"/>
          <w:sz w:val="22"/>
        </w:rPr>
        <w:t>401-11.</w:t>
      </w:r>
      <w:bookmarkEnd w:id="0"/>
      <w:proofErr w:type="gramEnd"/>
    </w:p>
    <w:sectPr w:rsidR="004F2092" w:rsidRPr="00EA26AC" w:rsidSect="004F2092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D05" w:rsidRDefault="00B22D05" w:rsidP="00F73C3F">
      <w:r>
        <w:separator/>
      </w:r>
    </w:p>
  </w:endnote>
  <w:endnote w:type="continuationSeparator" w:id="0">
    <w:p w:rsidR="00B22D05" w:rsidRDefault="00B22D05" w:rsidP="00F73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utch801BT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5235d5a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94c8263f.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D05" w:rsidRDefault="00B22D05" w:rsidP="00F73C3F">
      <w:r>
        <w:separator/>
      </w:r>
    </w:p>
  </w:footnote>
  <w:footnote w:type="continuationSeparator" w:id="0">
    <w:p w:rsidR="00B22D05" w:rsidRDefault="00B22D05" w:rsidP="00F73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A66"/>
    <w:rsid w:val="00094FE4"/>
    <w:rsid w:val="0010452D"/>
    <w:rsid w:val="00221FA8"/>
    <w:rsid w:val="002D216D"/>
    <w:rsid w:val="00307107"/>
    <w:rsid w:val="00311A7D"/>
    <w:rsid w:val="00360998"/>
    <w:rsid w:val="003D0B1D"/>
    <w:rsid w:val="0040360F"/>
    <w:rsid w:val="00450DED"/>
    <w:rsid w:val="004A3225"/>
    <w:rsid w:val="004F2092"/>
    <w:rsid w:val="005348FC"/>
    <w:rsid w:val="0062412E"/>
    <w:rsid w:val="00653EEA"/>
    <w:rsid w:val="006F4B89"/>
    <w:rsid w:val="00717FE2"/>
    <w:rsid w:val="007D37D3"/>
    <w:rsid w:val="00871548"/>
    <w:rsid w:val="00892CF4"/>
    <w:rsid w:val="008C615B"/>
    <w:rsid w:val="00907F8B"/>
    <w:rsid w:val="00925517"/>
    <w:rsid w:val="0097690C"/>
    <w:rsid w:val="009B642B"/>
    <w:rsid w:val="00A31A7B"/>
    <w:rsid w:val="00AE6B44"/>
    <w:rsid w:val="00B22D05"/>
    <w:rsid w:val="00B41238"/>
    <w:rsid w:val="00B84D6E"/>
    <w:rsid w:val="00BE6FB8"/>
    <w:rsid w:val="00C07720"/>
    <w:rsid w:val="00C165E0"/>
    <w:rsid w:val="00CF3827"/>
    <w:rsid w:val="00D96A66"/>
    <w:rsid w:val="00DB132C"/>
    <w:rsid w:val="00DB4855"/>
    <w:rsid w:val="00DD1AF1"/>
    <w:rsid w:val="00E2382D"/>
    <w:rsid w:val="00E8179B"/>
    <w:rsid w:val="00E863F9"/>
    <w:rsid w:val="00EA26AC"/>
    <w:rsid w:val="00F22488"/>
    <w:rsid w:val="00F73C3F"/>
    <w:rsid w:val="00F8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96A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7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3C3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3C3F"/>
    <w:rPr>
      <w:sz w:val="18"/>
      <w:szCs w:val="18"/>
    </w:rPr>
  </w:style>
  <w:style w:type="paragraph" w:styleId="a6">
    <w:name w:val="List Paragraph"/>
    <w:basedOn w:val="a"/>
    <w:uiPriority w:val="34"/>
    <w:qFormat/>
    <w:rsid w:val="0087154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96A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7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3C3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3C3F"/>
    <w:rPr>
      <w:sz w:val="18"/>
      <w:szCs w:val="18"/>
    </w:rPr>
  </w:style>
  <w:style w:type="paragraph" w:styleId="a6">
    <w:name w:val="List Paragraph"/>
    <w:basedOn w:val="a"/>
    <w:uiPriority w:val="34"/>
    <w:qFormat/>
    <w:rsid w:val="008715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830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25</cp:revision>
  <dcterms:created xsi:type="dcterms:W3CDTF">2019-04-22T09:52:00Z</dcterms:created>
  <dcterms:modified xsi:type="dcterms:W3CDTF">2019-07-22T10:10:00Z</dcterms:modified>
</cp:coreProperties>
</file>